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7D64" w14:textId="5AC5187C" w:rsidR="00BC5A96" w:rsidRDefault="007A007D" w:rsidP="0084093B">
      <w:pPr>
        <w:jc w:val="center"/>
        <w:rPr>
          <w:b/>
          <w:bCs/>
        </w:rPr>
      </w:pPr>
      <w:r w:rsidRPr="007A007D">
        <w:rPr>
          <w:b/>
          <w:bCs/>
        </w:rPr>
        <w:t>Informacje dotyczące przetwarzania danych osobowych w związku z organizowanymi studiami podyplomowymi przez Instytut Sztuki Polskiej Akademii Nauk</w:t>
      </w:r>
    </w:p>
    <w:p w14:paraId="693E3EF9" w14:textId="0DBB869D" w:rsidR="00224C01" w:rsidRPr="00D95171" w:rsidRDefault="00224C01" w:rsidP="00486D75">
      <w:pPr>
        <w:jc w:val="both"/>
        <w:rPr>
          <w:b/>
          <w:bCs/>
          <w:sz w:val="22"/>
          <w:szCs w:val="22"/>
        </w:rPr>
      </w:pPr>
      <w:r w:rsidRPr="00D95171">
        <w:rPr>
          <w:sz w:val="22"/>
          <w:szCs w:val="22"/>
        </w:rPr>
        <w:t>Zgodnie z art. 13</w:t>
      </w:r>
      <w:r w:rsidR="00D95171" w:rsidRPr="00D95171">
        <w:rPr>
          <w:sz w:val="22"/>
          <w:szCs w:val="22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</w:r>
      <w:r w:rsidRPr="00224C01">
        <w:rPr>
          <w:sz w:val="22"/>
          <w:szCs w:val="22"/>
        </w:rPr>
        <w:t xml:space="preserve"> – dalej „RODO”, </w:t>
      </w:r>
      <w:r w:rsidR="00D927AB">
        <w:rPr>
          <w:sz w:val="22"/>
          <w:szCs w:val="22"/>
        </w:rPr>
        <w:t>informujemy, że:</w:t>
      </w:r>
      <w:r w:rsidR="00F0227D">
        <w:rPr>
          <w:sz w:val="22"/>
          <w:szCs w:val="22"/>
        </w:rPr>
        <w:t xml:space="preserve"> </w:t>
      </w:r>
    </w:p>
    <w:p w14:paraId="614888A3" w14:textId="35EF009E" w:rsidR="007A007D" w:rsidRPr="0084093B" w:rsidRDefault="007A007D" w:rsidP="00B70434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4093B">
        <w:rPr>
          <w:b/>
          <w:bCs/>
          <w:sz w:val="22"/>
          <w:szCs w:val="22"/>
        </w:rPr>
        <w:t>Administrator danych osobowych</w:t>
      </w:r>
    </w:p>
    <w:p w14:paraId="2ECFA38D" w14:textId="7D1E35F8" w:rsidR="007A007D" w:rsidRPr="0084093B" w:rsidRDefault="007A007D" w:rsidP="00B70434">
      <w:pPr>
        <w:pStyle w:val="Akapitzlist"/>
        <w:jc w:val="both"/>
        <w:rPr>
          <w:sz w:val="22"/>
          <w:szCs w:val="22"/>
        </w:rPr>
      </w:pPr>
      <w:r w:rsidRPr="0084093B">
        <w:rPr>
          <w:sz w:val="22"/>
          <w:szCs w:val="22"/>
        </w:rPr>
        <w:t>Administratorem danych osobowych jest Instytut Sztuki Polskiej Akademii Nauk z siedzibą przy ul. Długiej 26/26, 00–238 Warszawa. Z Administratorem można się skontaktować</w:t>
      </w:r>
      <w:r w:rsidR="00A239CC">
        <w:rPr>
          <w:sz w:val="22"/>
          <w:szCs w:val="22"/>
        </w:rPr>
        <w:t>,</w:t>
      </w:r>
      <w:r w:rsidRPr="0084093B">
        <w:rPr>
          <w:sz w:val="22"/>
          <w:szCs w:val="22"/>
        </w:rPr>
        <w:t xml:space="preserve"> przesyłając e-mail na adres </w:t>
      </w:r>
      <w:hyperlink r:id="rId5" w:history="1">
        <w:r w:rsidR="00A613D7" w:rsidRPr="00707653">
          <w:rPr>
            <w:rStyle w:val="Hipercze"/>
            <w:sz w:val="22"/>
            <w:szCs w:val="22"/>
          </w:rPr>
          <w:t>ispan@ispan.pl</w:t>
        </w:r>
      </w:hyperlink>
      <w:r w:rsidR="00A613D7">
        <w:rPr>
          <w:sz w:val="22"/>
          <w:szCs w:val="22"/>
        </w:rPr>
        <w:t xml:space="preserve"> lub </w:t>
      </w:r>
      <w:hyperlink r:id="rId6" w:history="1">
        <w:r w:rsidR="00A613D7" w:rsidRPr="00707653">
          <w:rPr>
            <w:rStyle w:val="Hipercze"/>
            <w:sz w:val="22"/>
            <w:szCs w:val="22"/>
          </w:rPr>
          <w:t>studiapodyplomowe@ispan.pl</w:t>
        </w:r>
      </w:hyperlink>
      <w:r w:rsidR="00A613D7">
        <w:rPr>
          <w:sz w:val="22"/>
          <w:szCs w:val="22"/>
        </w:rPr>
        <w:t xml:space="preserve">, </w:t>
      </w:r>
      <w:r w:rsidRPr="0084093B">
        <w:rPr>
          <w:sz w:val="22"/>
          <w:szCs w:val="22"/>
        </w:rPr>
        <w:t>a także za pośrednictwem poczty tradycyjnej, pod wskazanym powyżej adresem siedziby Administratora.</w:t>
      </w:r>
    </w:p>
    <w:p w14:paraId="29040CAA" w14:textId="2DD7CE99" w:rsidR="007A007D" w:rsidRPr="0084093B" w:rsidRDefault="007A007D" w:rsidP="00B70434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4093B">
        <w:rPr>
          <w:b/>
          <w:bCs/>
          <w:sz w:val="22"/>
          <w:szCs w:val="22"/>
        </w:rPr>
        <w:t>Inspektor Ochrony Danych</w:t>
      </w:r>
    </w:p>
    <w:p w14:paraId="4ADF41E3" w14:textId="0B52F560" w:rsidR="007A007D" w:rsidRPr="0084093B" w:rsidRDefault="007A007D" w:rsidP="00B70434">
      <w:pPr>
        <w:pStyle w:val="Akapitzlist"/>
        <w:jc w:val="both"/>
        <w:rPr>
          <w:sz w:val="22"/>
          <w:szCs w:val="22"/>
        </w:rPr>
      </w:pPr>
      <w:r w:rsidRPr="0084093B">
        <w:rPr>
          <w:sz w:val="22"/>
          <w:szCs w:val="22"/>
        </w:rPr>
        <w:t xml:space="preserve">Administrator wyznaczył Inspektora Ochrony Danych, z którym z którym kontakt jest możliwy za pośrednictwem adresu mailowego </w:t>
      </w:r>
      <w:hyperlink r:id="rId7" w:history="1">
        <w:r w:rsidRPr="0084093B">
          <w:rPr>
            <w:rStyle w:val="Hipercze"/>
            <w:sz w:val="22"/>
            <w:szCs w:val="22"/>
          </w:rPr>
          <w:t>iod@ispan.pl</w:t>
        </w:r>
      </w:hyperlink>
      <w:r w:rsidRPr="0084093B">
        <w:rPr>
          <w:sz w:val="22"/>
          <w:szCs w:val="22"/>
        </w:rPr>
        <w:t xml:space="preserve"> oraz za pośrednictwem poczty tradycyjnej, pod wskazanym powyżej adresem siedziby Administratora z dopiskiem „Do Inspektora Ochrony Danych”.</w:t>
      </w:r>
    </w:p>
    <w:p w14:paraId="6807A00E" w14:textId="2554E582" w:rsidR="007A007D" w:rsidRPr="0084093B" w:rsidRDefault="007A007D" w:rsidP="00B70434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4093B">
        <w:rPr>
          <w:b/>
          <w:bCs/>
          <w:sz w:val="22"/>
          <w:szCs w:val="22"/>
        </w:rPr>
        <w:t>Cele i podstawy prawne przetwarzania danych</w:t>
      </w:r>
    </w:p>
    <w:p w14:paraId="7CA1E0B2" w14:textId="0FD17694" w:rsidR="007A007D" w:rsidRPr="0084093B" w:rsidRDefault="007A007D" w:rsidP="00B70434">
      <w:pPr>
        <w:pStyle w:val="Akapitzlist"/>
        <w:jc w:val="both"/>
        <w:rPr>
          <w:sz w:val="22"/>
          <w:szCs w:val="22"/>
        </w:rPr>
      </w:pPr>
      <w:r w:rsidRPr="0084093B">
        <w:rPr>
          <w:sz w:val="22"/>
          <w:szCs w:val="22"/>
        </w:rPr>
        <w:t>Administrator przetwarza dane osobowe w celu:</w:t>
      </w:r>
    </w:p>
    <w:p w14:paraId="3E035BF6" w14:textId="0B09557F" w:rsidR="007A007D" w:rsidRDefault="00A239CC" w:rsidP="00B70434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4093B">
        <w:rPr>
          <w:sz w:val="22"/>
          <w:szCs w:val="22"/>
        </w:rPr>
        <w:t xml:space="preserve">rzeprowadzenia </w:t>
      </w:r>
      <w:r w:rsidR="002F63DE" w:rsidRPr="0084093B">
        <w:rPr>
          <w:sz w:val="22"/>
          <w:szCs w:val="22"/>
        </w:rPr>
        <w:t xml:space="preserve">rekrutacji – podstawą prawną przetwarzania danych osobowych </w:t>
      </w:r>
      <w:r w:rsidR="00B70434" w:rsidRPr="0084093B">
        <w:rPr>
          <w:sz w:val="22"/>
          <w:szCs w:val="22"/>
        </w:rPr>
        <w:t xml:space="preserve">są czynności zmierzające do zawarcia Umowy </w:t>
      </w:r>
      <w:r w:rsidR="002F63DE" w:rsidRPr="0084093B">
        <w:rPr>
          <w:sz w:val="22"/>
          <w:szCs w:val="22"/>
        </w:rPr>
        <w:t xml:space="preserve"> (art. 6 ust. 1 lit. </w:t>
      </w:r>
      <w:r w:rsidR="00B70434" w:rsidRPr="0084093B">
        <w:rPr>
          <w:sz w:val="22"/>
          <w:szCs w:val="22"/>
        </w:rPr>
        <w:t>b</w:t>
      </w:r>
      <w:r w:rsidR="002F63DE" w:rsidRPr="0084093B">
        <w:rPr>
          <w:sz w:val="22"/>
          <w:szCs w:val="22"/>
        </w:rPr>
        <w:t>) RODO);</w:t>
      </w:r>
    </w:p>
    <w:p w14:paraId="74FF1E26" w14:textId="002199EB" w:rsidR="00C342AF" w:rsidRPr="0084093B" w:rsidRDefault="00A239CC" w:rsidP="00B70434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zawarcia </w:t>
      </w:r>
      <w:r w:rsidR="00C342AF">
        <w:rPr>
          <w:sz w:val="22"/>
          <w:szCs w:val="22"/>
        </w:rPr>
        <w:t xml:space="preserve">i wykonania Umowy – podstawą prawną przetwarzania danych </w:t>
      </w:r>
      <w:r w:rsidR="00036BFD">
        <w:rPr>
          <w:sz w:val="22"/>
          <w:szCs w:val="22"/>
        </w:rPr>
        <w:t xml:space="preserve">osobowych </w:t>
      </w:r>
      <w:r w:rsidR="00C342AF">
        <w:rPr>
          <w:sz w:val="22"/>
          <w:szCs w:val="22"/>
        </w:rPr>
        <w:t>są czynności niezbędne do wykonania umowy, której stroną jest osoba, której dane dotyczą (art. 6 ust. 1 lit. b) RODO);</w:t>
      </w:r>
    </w:p>
    <w:p w14:paraId="23C9EC38" w14:textId="241A895D" w:rsidR="002F63DE" w:rsidRPr="0084093B" w:rsidRDefault="00A239CC" w:rsidP="00B70434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84093B">
        <w:rPr>
          <w:sz w:val="22"/>
          <w:szCs w:val="22"/>
        </w:rPr>
        <w:t xml:space="preserve">rganizacji </w:t>
      </w:r>
      <w:r w:rsidR="002F63DE" w:rsidRPr="0084093B">
        <w:rPr>
          <w:sz w:val="22"/>
          <w:szCs w:val="22"/>
        </w:rPr>
        <w:t>i przeprowadzenia studiów podyplomowych</w:t>
      </w:r>
      <w:r w:rsidR="00BC5A96" w:rsidRPr="0084093B">
        <w:rPr>
          <w:sz w:val="22"/>
          <w:szCs w:val="22"/>
        </w:rPr>
        <w:t>, w tym prowadzenia dokumentacji dotyczącej przebiegu studiów</w:t>
      </w:r>
      <w:r w:rsidR="002F63DE" w:rsidRPr="0084093B">
        <w:rPr>
          <w:sz w:val="22"/>
          <w:szCs w:val="22"/>
        </w:rPr>
        <w:t xml:space="preserve"> </w:t>
      </w:r>
      <w:r w:rsidR="00B70434" w:rsidRPr="0084093B">
        <w:rPr>
          <w:sz w:val="22"/>
          <w:szCs w:val="22"/>
        </w:rPr>
        <w:t>–</w:t>
      </w:r>
      <w:r w:rsidR="00746499" w:rsidRPr="0084093B">
        <w:rPr>
          <w:sz w:val="22"/>
          <w:szCs w:val="22"/>
        </w:rPr>
        <w:t xml:space="preserve"> podstawą prawną przetwarzania danych osobowych jest obowiązek prawny Administratora (Art. 6 ust. 1 lit. c) RODO)</w:t>
      </w:r>
      <w:r w:rsidR="00C342AF">
        <w:rPr>
          <w:sz w:val="22"/>
          <w:szCs w:val="22"/>
        </w:rPr>
        <w:t>;</w:t>
      </w:r>
      <w:r w:rsidR="004A0365" w:rsidRPr="0084093B">
        <w:rPr>
          <w:sz w:val="22"/>
          <w:szCs w:val="22"/>
        </w:rPr>
        <w:t xml:space="preserve"> </w:t>
      </w:r>
      <w:r w:rsidR="00746499" w:rsidRPr="0084093B">
        <w:rPr>
          <w:sz w:val="22"/>
          <w:szCs w:val="22"/>
        </w:rPr>
        <w:t>czynności zmierzające do realizacji zawartej umowy (art. 6 ust. 1 lit. b) RODO)</w:t>
      </w:r>
      <w:r w:rsidR="004A0365" w:rsidRPr="0084093B">
        <w:rPr>
          <w:sz w:val="22"/>
          <w:szCs w:val="22"/>
        </w:rPr>
        <w:t xml:space="preserve"> oraz wykonanie zadania realizowanego w interesie publicznym (art. 6 ust. 1 lit. e) RODO)</w:t>
      </w:r>
      <w:r w:rsidR="00746499" w:rsidRPr="0084093B">
        <w:rPr>
          <w:sz w:val="22"/>
          <w:szCs w:val="22"/>
        </w:rPr>
        <w:t>;</w:t>
      </w:r>
      <w:r w:rsidR="002F63DE" w:rsidRPr="0084093B">
        <w:rPr>
          <w:sz w:val="22"/>
          <w:szCs w:val="22"/>
        </w:rPr>
        <w:t xml:space="preserve"> </w:t>
      </w:r>
    </w:p>
    <w:p w14:paraId="2C732B98" w14:textId="29148915" w:rsidR="00B70434" w:rsidRPr="0084093B" w:rsidRDefault="00A239CC" w:rsidP="00B70434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84093B">
        <w:rPr>
          <w:sz w:val="22"/>
          <w:szCs w:val="22"/>
        </w:rPr>
        <w:t xml:space="preserve">brony </w:t>
      </w:r>
      <w:r w:rsidR="00B70434" w:rsidRPr="0084093B">
        <w:rPr>
          <w:sz w:val="22"/>
          <w:szCs w:val="22"/>
        </w:rPr>
        <w:t>przed roszczeniami</w:t>
      </w:r>
      <w:r w:rsidR="00BC5A96" w:rsidRPr="0084093B">
        <w:rPr>
          <w:sz w:val="22"/>
          <w:szCs w:val="22"/>
        </w:rPr>
        <w:t xml:space="preserve"> </w:t>
      </w:r>
      <w:r w:rsidR="00B70434" w:rsidRPr="0084093B">
        <w:rPr>
          <w:sz w:val="22"/>
          <w:szCs w:val="22"/>
        </w:rPr>
        <w:t xml:space="preserve">– podstawą prawną </w:t>
      </w:r>
      <w:r w:rsidR="00746499" w:rsidRPr="0084093B">
        <w:rPr>
          <w:sz w:val="22"/>
          <w:szCs w:val="22"/>
        </w:rPr>
        <w:t>przetwarzania danych jest prawnie uzasadniony interes Administratora</w:t>
      </w:r>
      <w:r w:rsidR="00BC5A96" w:rsidRPr="0084093B">
        <w:rPr>
          <w:sz w:val="22"/>
          <w:szCs w:val="22"/>
        </w:rPr>
        <w:t xml:space="preserve"> </w:t>
      </w:r>
      <w:r w:rsidR="00B70434" w:rsidRPr="0084093B">
        <w:rPr>
          <w:sz w:val="22"/>
          <w:szCs w:val="22"/>
        </w:rPr>
        <w:t>(art. 6 ust. 1 lit. f) RODO)</w:t>
      </w:r>
      <w:r w:rsidR="004A0365" w:rsidRPr="0084093B">
        <w:rPr>
          <w:sz w:val="22"/>
          <w:szCs w:val="22"/>
        </w:rPr>
        <w:t>.</w:t>
      </w:r>
    </w:p>
    <w:p w14:paraId="0DFA07D7" w14:textId="77777777" w:rsidR="004A0365" w:rsidRPr="0084093B" w:rsidRDefault="004A0365" w:rsidP="004A0365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4093B">
        <w:rPr>
          <w:b/>
          <w:bCs/>
          <w:sz w:val="22"/>
          <w:szCs w:val="22"/>
        </w:rPr>
        <w:t>Odbiorcy danych</w:t>
      </w:r>
    </w:p>
    <w:p w14:paraId="493AD276" w14:textId="641B7F93" w:rsidR="004A0365" w:rsidRPr="0084093B" w:rsidRDefault="004A0365" w:rsidP="004A0365">
      <w:pPr>
        <w:pStyle w:val="Akapitzlist"/>
        <w:jc w:val="both"/>
        <w:rPr>
          <w:rFonts w:cs="Arial"/>
          <w:kern w:val="3"/>
          <w:sz w:val="22"/>
          <w:szCs w:val="22"/>
        </w:rPr>
      </w:pPr>
      <w:r w:rsidRPr="0084093B">
        <w:rPr>
          <w:rFonts w:cs="Arial"/>
          <w:kern w:val="3"/>
          <w:sz w:val="22"/>
          <w:szCs w:val="22"/>
        </w:rPr>
        <w:t>Dane osobowe mogą być udostępnione podmiotom upoważnionym na podstawie przepisów powszechnie obowiązującego prawa, w szczególności instytucjom uprawnionym do kontroli działalności Administratora lub instytucjom uprawnionym do uzyskania danych osobowych na podstawie przepisów prawa. Dane osobowe mogą być przetwarzane przez inne podmioty na podstawie zawartych z Administratorem umów powierzenia przetwarzania danych osobowych.</w:t>
      </w:r>
    </w:p>
    <w:p w14:paraId="7196AAF3" w14:textId="77777777" w:rsidR="0084093B" w:rsidRPr="0084093B" w:rsidRDefault="004A0365" w:rsidP="0084093B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4093B">
        <w:rPr>
          <w:b/>
          <w:bCs/>
          <w:sz w:val="22"/>
          <w:szCs w:val="22"/>
        </w:rPr>
        <w:t>Okres przechowywania danych</w:t>
      </w:r>
    </w:p>
    <w:p w14:paraId="7DB3D2FC" w14:textId="7468BFE5" w:rsidR="0084093B" w:rsidRPr="0084093B" w:rsidRDefault="0084093B" w:rsidP="0084093B">
      <w:pPr>
        <w:pStyle w:val="Akapitzlist"/>
        <w:jc w:val="both"/>
        <w:rPr>
          <w:rFonts w:ascii="Aptos" w:hAnsi="Aptos"/>
          <w:b/>
          <w:bCs/>
          <w:sz w:val="22"/>
          <w:szCs w:val="22"/>
        </w:rPr>
      </w:pPr>
      <w:r w:rsidRPr="0084093B">
        <w:rPr>
          <w:rFonts w:ascii="Aptos" w:hAnsi="Aptos"/>
          <w:sz w:val="22"/>
          <w:szCs w:val="22"/>
        </w:rPr>
        <w:t>Okres przechowywania danych przez Administratora zależy od celu przetwarzania. Co do zasady dane przechowywane są:</w:t>
      </w:r>
    </w:p>
    <w:p w14:paraId="0873213B" w14:textId="0F137EFA" w:rsidR="004A0365" w:rsidRPr="0084093B" w:rsidRDefault="004A0365" w:rsidP="004A0365">
      <w:pPr>
        <w:pStyle w:val="Akapitzlist"/>
        <w:numPr>
          <w:ilvl w:val="0"/>
          <w:numId w:val="4"/>
        </w:numPr>
        <w:jc w:val="both"/>
        <w:rPr>
          <w:rFonts w:cs="Arial"/>
          <w:color w:val="0B0B0B"/>
          <w:sz w:val="22"/>
          <w:szCs w:val="22"/>
        </w:rPr>
      </w:pPr>
      <w:r w:rsidRPr="0084093B">
        <w:rPr>
          <w:rFonts w:cs="Arial"/>
          <w:color w:val="0B0B0B"/>
          <w:sz w:val="22"/>
          <w:szCs w:val="22"/>
        </w:rPr>
        <w:t>do momentu realizacji zawartej Umowy albo</w:t>
      </w:r>
    </w:p>
    <w:p w14:paraId="09C88F35" w14:textId="77777777" w:rsidR="00BC5A96" w:rsidRPr="0084093B" w:rsidRDefault="004A0365" w:rsidP="00BC5A96">
      <w:pPr>
        <w:pStyle w:val="Akapitzlist"/>
        <w:numPr>
          <w:ilvl w:val="0"/>
          <w:numId w:val="4"/>
        </w:numPr>
        <w:jc w:val="both"/>
        <w:rPr>
          <w:rFonts w:cs="Arial"/>
          <w:color w:val="0B0B0B"/>
          <w:sz w:val="22"/>
          <w:szCs w:val="22"/>
        </w:rPr>
      </w:pPr>
      <w:r w:rsidRPr="0084093B">
        <w:rPr>
          <w:rFonts w:cs="Arial"/>
          <w:color w:val="0B0B0B"/>
          <w:sz w:val="22"/>
          <w:szCs w:val="22"/>
        </w:rPr>
        <w:lastRenderedPageBreak/>
        <w:t>do momentu realizacji prawnie uzasadnionego interesu Administratora albo</w:t>
      </w:r>
    </w:p>
    <w:p w14:paraId="75E917CE" w14:textId="2B377677" w:rsidR="004A0365" w:rsidRPr="0084093B" w:rsidRDefault="004A0365" w:rsidP="00BC5A96">
      <w:pPr>
        <w:pStyle w:val="Akapitzlist"/>
        <w:numPr>
          <w:ilvl w:val="0"/>
          <w:numId w:val="4"/>
        </w:numPr>
        <w:jc w:val="both"/>
        <w:rPr>
          <w:rFonts w:cs="Arial"/>
          <w:color w:val="0B0B0B"/>
          <w:sz w:val="22"/>
          <w:szCs w:val="22"/>
        </w:rPr>
      </w:pPr>
      <w:r w:rsidRPr="0084093B">
        <w:rPr>
          <w:rFonts w:cs="Arial"/>
          <w:color w:val="0B0B0B"/>
          <w:sz w:val="22"/>
          <w:szCs w:val="22"/>
        </w:rPr>
        <w:t xml:space="preserve">do momentu wygaśnięcia obowiązku przechowywania danych osobowych wynikającego z przepisów powszechnie obowiązującego prawa (np. obowiązek przechowywania dokumentów księgowych, obowiązek przechowywania dokumentacji </w:t>
      </w:r>
      <w:r w:rsidR="00BC5A96" w:rsidRPr="0084093B">
        <w:rPr>
          <w:rFonts w:cs="Arial"/>
          <w:color w:val="0B0B0B"/>
          <w:sz w:val="22"/>
          <w:szCs w:val="22"/>
        </w:rPr>
        <w:t>dotyczącej przebiegu studiów</w:t>
      </w:r>
      <w:r w:rsidRPr="0084093B">
        <w:rPr>
          <w:rFonts w:cs="Arial"/>
          <w:color w:val="0B0B0B"/>
          <w:sz w:val="22"/>
          <w:szCs w:val="22"/>
        </w:rPr>
        <w:t xml:space="preserve">). </w:t>
      </w:r>
    </w:p>
    <w:p w14:paraId="6FC60FFB" w14:textId="77777777" w:rsidR="00BC5A96" w:rsidRPr="0084093B" w:rsidRDefault="00BC5A96" w:rsidP="00BC5A96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color w:val="0B0B0B"/>
          <w:sz w:val="22"/>
          <w:szCs w:val="22"/>
        </w:rPr>
      </w:pPr>
      <w:r w:rsidRPr="0084093B">
        <w:rPr>
          <w:rFonts w:cs="Arial"/>
          <w:b/>
          <w:bCs/>
          <w:color w:val="0B0B0B"/>
          <w:sz w:val="22"/>
          <w:szCs w:val="22"/>
        </w:rPr>
        <w:t>Prawa osób, których dane dotyczą</w:t>
      </w:r>
    </w:p>
    <w:p w14:paraId="76F4C95F" w14:textId="6F71F3C2" w:rsidR="00BC5A96" w:rsidRPr="0084093B" w:rsidRDefault="00BC5A96" w:rsidP="00BC5A96">
      <w:pPr>
        <w:pStyle w:val="Akapitzlist"/>
        <w:jc w:val="both"/>
        <w:rPr>
          <w:rFonts w:cs="Arial"/>
          <w:sz w:val="22"/>
          <w:szCs w:val="22"/>
        </w:rPr>
      </w:pPr>
      <w:r w:rsidRPr="0084093B">
        <w:rPr>
          <w:rFonts w:cs="Arial"/>
          <w:sz w:val="22"/>
          <w:szCs w:val="22"/>
        </w:rPr>
        <w:t>W związku z przetwarzaniem danych osobowych osobie, której dane dotyczą</w:t>
      </w:r>
      <w:r w:rsidR="00A239CC">
        <w:rPr>
          <w:rFonts w:cs="Arial"/>
          <w:sz w:val="22"/>
          <w:szCs w:val="22"/>
        </w:rPr>
        <w:t>,</w:t>
      </w:r>
      <w:r w:rsidRPr="0084093B">
        <w:rPr>
          <w:rFonts w:cs="Arial"/>
          <w:sz w:val="22"/>
          <w:szCs w:val="22"/>
        </w:rPr>
        <w:t xml:space="preserve"> przysługują prawa do: dostępu do danych, sprostowania danych, usunięcia danych, ograniczenia przetwarzania danych, sprzeciwu wobec przetwarzania danych, przenoszenia danych. Prawa te przysługują w przypadkach i w zakresie przewidzianym przez obowiązujące przepisy prawa. W związku z przetwarzaniem danych przysługuje również prawo do wniesienia skargi do organu nadzorczego </w:t>
      </w:r>
      <w:r w:rsidR="00A239CC">
        <w:rPr>
          <w:rFonts w:ascii="Arial" w:hAnsi="Arial" w:cs="Arial"/>
          <w:sz w:val="22"/>
          <w:szCs w:val="22"/>
        </w:rPr>
        <w:t>–</w:t>
      </w:r>
      <w:r w:rsidRPr="0084093B">
        <w:rPr>
          <w:rFonts w:cs="Arial"/>
          <w:sz w:val="22"/>
          <w:szCs w:val="22"/>
        </w:rPr>
        <w:t xml:space="preserve"> Prezesa Urzędu Ochrony Danych Osobowych.</w:t>
      </w:r>
    </w:p>
    <w:p w14:paraId="01D56BA7" w14:textId="77777777" w:rsidR="00BC5A96" w:rsidRPr="0084093B" w:rsidRDefault="00BC5A96" w:rsidP="00BC5A96">
      <w:pPr>
        <w:pStyle w:val="Akapitzlist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4093B">
        <w:rPr>
          <w:rFonts w:cs="Arial"/>
          <w:b/>
          <w:sz w:val="22"/>
          <w:szCs w:val="22"/>
        </w:rPr>
        <w:t>Informacja o wymogu/dobrowolności podania danych</w:t>
      </w:r>
    </w:p>
    <w:p w14:paraId="61491CF2" w14:textId="77777777" w:rsidR="00BC5A96" w:rsidRPr="0084093B" w:rsidRDefault="00BC5A96" w:rsidP="00BC5A96">
      <w:pPr>
        <w:pStyle w:val="Akapitzlist"/>
        <w:jc w:val="both"/>
        <w:rPr>
          <w:rFonts w:cs="Arial"/>
          <w:sz w:val="22"/>
          <w:szCs w:val="22"/>
        </w:rPr>
      </w:pPr>
      <w:r w:rsidRPr="0084093B">
        <w:rPr>
          <w:rFonts w:cs="Arial"/>
          <w:sz w:val="22"/>
          <w:szCs w:val="22"/>
        </w:rPr>
        <w:t>Podanie danych osobowych ma charakter dobrowolny, jednakże jest niezbędne do wzięcia udziału w procesie rekrutacji na studia podyplomowe oraz do zawarcia Umowy. Niepodanie danych osobowych w niezbędnym zakresie skutkuje brakiem możliwości zawarcia Umowy.</w:t>
      </w:r>
    </w:p>
    <w:p w14:paraId="09014A99" w14:textId="74C428E6" w:rsidR="00BC5A96" w:rsidRPr="0084093B" w:rsidRDefault="00BC5A96" w:rsidP="00BC5A96">
      <w:pPr>
        <w:pStyle w:val="Akapitzlist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84093B">
        <w:rPr>
          <w:rFonts w:cs="Arial"/>
          <w:b/>
          <w:sz w:val="22"/>
          <w:szCs w:val="22"/>
        </w:rPr>
        <w:t>Informacja o zautomatyzowanym podejmowaniu decyzji, w tym profilowaniu</w:t>
      </w:r>
    </w:p>
    <w:p w14:paraId="13273BA2" w14:textId="01A140BB" w:rsidR="00BC5A96" w:rsidRPr="0084093B" w:rsidRDefault="00BC5A96" w:rsidP="00BC5A96">
      <w:pPr>
        <w:pStyle w:val="Akapitzlist"/>
        <w:spacing w:line="240" w:lineRule="auto"/>
        <w:jc w:val="both"/>
        <w:rPr>
          <w:rFonts w:cs="Arial"/>
          <w:sz w:val="22"/>
          <w:szCs w:val="22"/>
        </w:rPr>
      </w:pPr>
      <w:r w:rsidRPr="0084093B">
        <w:rPr>
          <w:rFonts w:cs="Arial"/>
          <w:sz w:val="22"/>
          <w:szCs w:val="22"/>
        </w:rPr>
        <w:t>W oparciu o dane osobowe osób Administrator nie będzie podejmował zautomatyzowanych decyzji, w tym decyzji będących wynikiem profilowania.</w:t>
      </w:r>
    </w:p>
    <w:p w14:paraId="7F487637" w14:textId="77777777" w:rsidR="00BC5A96" w:rsidRPr="00BC5A96" w:rsidRDefault="00BC5A96" w:rsidP="00BC5A96">
      <w:pPr>
        <w:pStyle w:val="Akapitzlist"/>
        <w:jc w:val="both"/>
        <w:rPr>
          <w:rFonts w:cs="Arial"/>
          <w:sz w:val="28"/>
          <w:szCs w:val="28"/>
        </w:rPr>
      </w:pPr>
    </w:p>
    <w:p w14:paraId="3FA522BB" w14:textId="035621FE" w:rsidR="00BC5A96" w:rsidRPr="00BC5A96" w:rsidRDefault="00BC5A96" w:rsidP="00BC5A96">
      <w:pPr>
        <w:jc w:val="both"/>
        <w:rPr>
          <w:rFonts w:cs="Arial"/>
          <w:color w:val="0B0B0B"/>
        </w:rPr>
      </w:pPr>
    </w:p>
    <w:p w14:paraId="6711B5B0" w14:textId="77777777" w:rsidR="00BC5A96" w:rsidRPr="00BC5A96" w:rsidRDefault="00BC5A96" w:rsidP="00BC5A96">
      <w:pPr>
        <w:pStyle w:val="Akapitzlist"/>
        <w:jc w:val="both"/>
        <w:rPr>
          <w:rFonts w:cs="Arial"/>
          <w:color w:val="0B0B0B"/>
        </w:rPr>
      </w:pPr>
    </w:p>
    <w:p w14:paraId="1AD0C226" w14:textId="77777777" w:rsidR="004A0365" w:rsidRPr="004A0365" w:rsidRDefault="004A0365" w:rsidP="004A0365">
      <w:pPr>
        <w:pStyle w:val="Akapitzlist"/>
        <w:jc w:val="both"/>
      </w:pPr>
    </w:p>
    <w:p w14:paraId="5C73AF40" w14:textId="725F332A" w:rsidR="004A0365" w:rsidRPr="00B70434" w:rsidRDefault="004A0365" w:rsidP="004A0365">
      <w:pPr>
        <w:pStyle w:val="Akapitzlist"/>
        <w:jc w:val="both"/>
      </w:pPr>
    </w:p>
    <w:sectPr w:rsidR="004A0365" w:rsidRPr="00B7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68D"/>
    <w:multiLevelType w:val="hybridMultilevel"/>
    <w:tmpl w:val="DC6252B0"/>
    <w:lvl w:ilvl="0" w:tplc="B4FCA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A5C"/>
    <w:multiLevelType w:val="hybridMultilevel"/>
    <w:tmpl w:val="DD24539C"/>
    <w:lvl w:ilvl="0" w:tplc="B3847B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E401F"/>
    <w:multiLevelType w:val="hybridMultilevel"/>
    <w:tmpl w:val="21FC3D1E"/>
    <w:lvl w:ilvl="0" w:tplc="1430F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9904E9"/>
    <w:multiLevelType w:val="multilevel"/>
    <w:tmpl w:val="B6A461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7"/>
        <w:szCs w:val="17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BFB46D9"/>
    <w:multiLevelType w:val="hybridMultilevel"/>
    <w:tmpl w:val="D160C944"/>
    <w:lvl w:ilvl="0" w:tplc="E89E8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315543">
    <w:abstractNumId w:val="0"/>
  </w:num>
  <w:num w:numId="2" w16cid:durableId="879440095">
    <w:abstractNumId w:val="2"/>
  </w:num>
  <w:num w:numId="3" w16cid:durableId="1672295338">
    <w:abstractNumId w:val="3"/>
  </w:num>
  <w:num w:numId="4" w16cid:durableId="454107193">
    <w:abstractNumId w:val="4"/>
  </w:num>
  <w:num w:numId="5" w16cid:durableId="214284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07D"/>
    <w:rsid w:val="0001758D"/>
    <w:rsid w:val="00036BFD"/>
    <w:rsid w:val="001A63A5"/>
    <w:rsid w:val="00224C01"/>
    <w:rsid w:val="002F63DE"/>
    <w:rsid w:val="00486D75"/>
    <w:rsid w:val="004A0365"/>
    <w:rsid w:val="00746499"/>
    <w:rsid w:val="007A007D"/>
    <w:rsid w:val="0084093B"/>
    <w:rsid w:val="00A239CC"/>
    <w:rsid w:val="00A613D7"/>
    <w:rsid w:val="00B70434"/>
    <w:rsid w:val="00B7274B"/>
    <w:rsid w:val="00BC5A96"/>
    <w:rsid w:val="00C342AF"/>
    <w:rsid w:val="00D56EF4"/>
    <w:rsid w:val="00D616EC"/>
    <w:rsid w:val="00D927AB"/>
    <w:rsid w:val="00D95171"/>
    <w:rsid w:val="00DE1A68"/>
    <w:rsid w:val="00F0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DF5A"/>
  <w15:docId w15:val="{2CC4863E-384C-5240-95FF-EDA80DD0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0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0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0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0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0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0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0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0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0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0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0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007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93B"/>
    <w:rPr>
      <w:b/>
      <w:bCs/>
      <w:sz w:val="20"/>
      <w:szCs w:val="20"/>
    </w:rPr>
  </w:style>
  <w:style w:type="paragraph" w:customStyle="1" w:styleId="TreA">
    <w:name w:val="Treść A"/>
    <w:rsid w:val="0084093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lang w:val="de-DE" w:eastAsia="pl-PL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Poprawka">
    <w:name w:val="Revision"/>
    <w:hidden/>
    <w:uiPriority w:val="99"/>
    <w:semiHidden/>
    <w:rsid w:val="00017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isp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apodyplomowe@ispan.pl" TargetMode="External"/><Relationship Id="rId5" Type="http://schemas.openxmlformats.org/officeDocument/2006/relationships/hyperlink" Target="mailto:ispan@ispa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Gąsior - Emil Frey Polska</dc:creator>
  <cp:lastModifiedBy>Natalia Kaliś</cp:lastModifiedBy>
  <cp:revision>3</cp:revision>
  <dcterms:created xsi:type="dcterms:W3CDTF">2025-05-12T16:40:00Z</dcterms:created>
  <dcterms:modified xsi:type="dcterms:W3CDTF">2025-06-10T17:22:00Z</dcterms:modified>
</cp:coreProperties>
</file>